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5431" w14:textId="7086D6B0" w:rsidR="001D400E" w:rsidRPr="00415CBB" w:rsidRDefault="001D400E" w:rsidP="007D7A8A">
      <w:pPr>
        <w:shd w:val="clear" w:color="auto" w:fill="FFFFFF"/>
        <w:spacing w:after="150" w:line="240" w:lineRule="auto"/>
        <w:rPr>
          <w:rFonts w:eastAsia="Times New Roman" w:cstheme="minorHAnsi"/>
          <w:color w:val="333333"/>
          <w:sz w:val="44"/>
          <w:szCs w:val="44"/>
        </w:rPr>
      </w:pPr>
      <w:r w:rsidRPr="001D400E">
        <w:rPr>
          <w:rFonts w:ascii="PT Sans" w:eastAsia="Times New Roman" w:hAnsi="PT Sans" w:cs="Times New Roman"/>
          <w:color w:val="333333"/>
          <w:sz w:val="27"/>
          <w:szCs w:val="27"/>
        </w:rPr>
        <w:t> </w:t>
      </w:r>
      <w:r w:rsidRPr="00415CBB">
        <w:rPr>
          <w:rFonts w:eastAsia="Times New Roman" w:cstheme="minorHAnsi"/>
          <w:color w:val="333333"/>
          <w:sz w:val="44"/>
          <w:szCs w:val="44"/>
        </w:rPr>
        <w:t xml:space="preserve">SCHEDULING COORDINATOR DAILY </w:t>
      </w:r>
      <w:r w:rsidR="00520268" w:rsidRPr="00415CBB">
        <w:rPr>
          <w:rFonts w:eastAsia="Times New Roman" w:cstheme="minorHAnsi"/>
          <w:color w:val="333333"/>
          <w:sz w:val="44"/>
          <w:szCs w:val="44"/>
        </w:rPr>
        <w:t>C</w:t>
      </w:r>
      <w:r w:rsidRPr="00415CBB">
        <w:rPr>
          <w:rFonts w:eastAsia="Times New Roman" w:cstheme="minorHAnsi"/>
          <w:color w:val="333333"/>
          <w:sz w:val="44"/>
          <w:szCs w:val="44"/>
        </w:rPr>
        <w:t>HECKLIST:</w:t>
      </w:r>
    </w:p>
    <w:p w14:paraId="1968C4A1" w14:textId="6E2E5904" w:rsidR="001D400E" w:rsidRPr="00415CBB" w:rsidRDefault="001D400E" w:rsidP="001D400E">
      <w:pPr>
        <w:shd w:val="clear" w:color="auto" w:fill="FFFFFF"/>
        <w:spacing w:after="150" w:line="240" w:lineRule="auto"/>
        <w:rPr>
          <w:rFonts w:eastAsia="Times New Roman" w:cstheme="minorHAnsi"/>
          <w:color w:val="333333"/>
          <w:sz w:val="28"/>
          <w:szCs w:val="28"/>
        </w:rPr>
      </w:pPr>
      <w:r w:rsidRPr="00415CBB">
        <w:rPr>
          <w:rFonts w:eastAsia="Times New Roman" w:cstheme="minorHAnsi"/>
          <w:color w:val="333333"/>
          <w:sz w:val="28"/>
          <w:szCs w:val="28"/>
        </w:rPr>
        <w:t>1. Participate in daily huddle (present daily report).</w:t>
      </w:r>
      <w:r w:rsidRPr="00415CBB">
        <w:rPr>
          <w:rFonts w:eastAsia="Times New Roman" w:cstheme="minorHAnsi"/>
          <w:color w:val="333333"/>
          <w:sz w:val="28"/>
          <w:szCs w:val="28"/>
        </w:rPr>
        <w:br/>
        <w:t>2. Call any patients that were not confirmed from the previous day on today’s schedule.</w:t>
      </w:r>
      <w:r w:rsidRPr="00415CBB">
        <w:rPr>
          <w:rFonts w:eastAsia="Times New Roman" w:cstheme="minorHAnsi"/>
          <w:color w:val="333333"/>
          <w:sz w:val="28"/>
          <w:szCs w:val="28"/>
        </w:rPr>
        <w:br/>
        <w:t>3. Make any changes necessary on all schedules.</w:t>
      </w:r>
      <w:r w:rsidRPr="00415CBB">
        <w:rPr>
          <w:rFonts w:eastAsia="Times New Roman" w:cstheme="minorHAnsi"/>
          <w:color w:val="333333"/>
          <w:sz w:val="28"/>
          <w:szCs w:val="28"/>
        </w:rPr>
        <w:br/>
        <w:t>4. Schedule all appointments for patients from their treatment plan.</w:t>
      </w:r>
      <w:r w:rsidRPr="00415CBB">
        <w:rPr>
          <w:rFonts w:eastAsia="Times New Roman" w:cstheme="minorHAnsi"/>
          <w:color w:val="333333"/>
          <w:sz w:val="28"/>
          <w:szCs w:val="28"/>
        </w:rPr>
        <w:br/>
        <w:t>5. Give each patient an appointment card.</w:t>
      </w:r>
      <w:r w:rsidRPr="00415CBB">
        <w:rPr>
          <w:rFonts w:eastAsia="Times New Roman" w:cstheme="minorHAnsi"/>
          <w:color w:val="333333"/>
          <w:sz w:val="28"/>
          <w:szCs w:val="28"/>
        </w:rPr>
        <w:br/>
        <w:t>6. Give out recall reminder cards for each scheduled hygiene patient and make their next appointment as needed.</w:t>
      </w:r>
      <w:r w:rsidRPr="00415CBB">
        <w:rPr>
          <w:rFonts w:eastAsia="Times New Roman" w:cstheme="minorHAnsi"/>
          <w:color w:val="333333"/>
          <w:sz w:val="28"/>
          <w:szCs w:val="28"/>
        </w:rPr>
        <w:br/>
        <w:t>7. Review charts and treatment plans for additional treatment, which can be added to the next day’s schedule. Do this before confirming patients. This allows you to bring this to the patient’s attention during the confirmation call.</w:t>
      </w:r>
      <w:r w:rsidRPr="00415CBB">
        <w:rPr>
          <w:rFonts w:eastAsia="Times New Roman" w:cstheme="minorHAnsi"/>
          <w:color w:val="333333"/>
          <w:sz w:val="28"/>
          <w:szCs w:val="28"/>
        </w:rPr>
        <w:br/>
        <w:t>8. Confirm patients for the next day – remind patients to medicate in advance if necessary.</w:t>
      </w:r>
      <w:r w:rsidRPr="00415CBB">
        <w:rPr>
          <w:rFonts w:eastAsia="Times New Roman" w:cstheme="minorHAnsi"/>
          <w:color w:val="333333"/>
          <w:sz w:val="28"/>
          <w:szCs w:val="28"/>
        </w:rPr>
        <w:br/>
        <w:t>9. Group accepted treatment for that day that has not been scheduled.</w:t>
      </w:r>
      <w:r w:rsidRPr="00415CBB">
        <w:rPr>
          <w:rFonts w:eastAsia="Times New Roman" w:cstheme="minorHAnsi"/>
          <w:color w:val="333333"/>
          <w:sz w:val="28"/>
          <w:szCs w:val="28"/>
        </w:rPr>
        <w:br/>
        <w:t>10 Ask patients if they are available on short notice (short call). If so, indicate it in their appointment card screen.</w:t>
      </w:r>
      <w:r w:rsidRPr="00415CBB">
        <w:rPr>
          <w:rFonts w:eastAsia="Times New Roman" w:cstheme="minorHAnsi"/>
          <w:color w:val="333333"/>
          <w:sz w:val="28"/>
          <w:szCs w:val="28"/>
        </w:rPr>
        <w:br/>
        <w:t>11. Make calls daily from the short call list as necessary.</w:t>
      </w:r>
      <w:r w:rsidRPr="00415CBB">
        <w:rPr>
          <w:rFonts w:eastAsia="Times New Roman" w:cstheme="minorHAnsi"/>
          <w:color w:val="333333"/>
          <w:sz w:val="28"/>
          <w:szCs w:val="28"/>
        </w:rPr>
        <w:br/>
        <w:t>12. Make calls daily from the current Recall Report &amp; the Overdue Recall Report.</w:t>
      </w:r>
      <w:r w:rsidRPr="00415CBB">
        <w:rPr>
          <w:rFonts w:eastAsia="Times New Roman" w:cstheme="minorHAnsi"/>
          <w:color w:val="333333"/>
          <w:sz w:val="28"/>
          <w:szCs w:val="28"/>
        </w:rPr>
        <w:br/>
        <w:t xml:space="preserve">13. Make calls daily to schedule appointments from the Accepted </w:t>
      </w:r>
      <w:r w:rsidR="005B62D8" w:rsidRPr="00415CBB">
        <w:rPr>
          <w:rFonts w:eastAsia="Times New Roman" w:cstheme="minorHAnsi"/>
          <w:color w:val="333333"/>
          <w:sz w:val="28"/>
          <w:szCs w:val="28"/>
        </w:rPr>
        <w:t>but</w:t>
      </w:r>
      <w:r w:rsidRPr="00415CBB">
        <w:rPr>
          <w:rFonts w:eastAsia="Times New Roman" w:cstheme="minorHAnsi"/>
          <w:color w:val="333333"/>
          <w:sz w:val="28"/>
          <w:szCs w:val="28"/>
        </w:rPr>
        <w:t xml:space="preserve"> Unscheduled Treatment Plan Report</w:t>
      </w:r>
      <w:r w:rsidRPr="00415CBB">
        <w:rPr>
          <w:rFonts w:eastAsia="Times New Roman" w:cstheme="minorHAnsi"/>
          <w:color w:val="333333"/>
          <w:sz w:val="28"/>
          <w:szCs w:val="28"/>
        </w:rPr>
        <w:br/>
        <w:t xml:space="preserve">14. Enter new lab cases and associate them with the next appointment </w:t>
      </w:r>
      <w:r w:rsidR="005B62D8" w:rsidRPr="00415CBB">
        <w:rPr>
          <w:rFonts w:eastAsia="Times New Roman" w:cstheme="minorHAnsi"/>
          <w:color w:val="333333"/>
          <w:sz w:val="28"/>
          <w:szCs w:val="28"/>
        </w:rPr>
        <w:t xml:space="preserve">                                 </w:t>
      </w:r>
      <w:r w:rsidRPr="00415CBB">
        <w:rPr>
          <w:rFonts w:eastAsia="Times New Roman" w:cstheme="minorHAnsi"/>
          <w:color w:val="333333"/>
          <w:sz w:val="28"/>
          <w:szCs w:val="28"/>
        </w:rPr>
        <w:t>15. Check in all lab cases - make sure cases are in before confirming patients.</w:t>
      </w:r>
      <w:r w:rsidRPr="00415CBB">
        <w:rPr>
          <w:rFonts w:eastAsia="Times New Roman" w:cstheme="minorHAnsi"/>
          <w:color w:val="333333"/>
          <w:sz w:val="28"/>
          <w:szCs w:val="28"/>
        </w:rPr>
        <w:br/>
        <w:t xml:space="preserve">16. Be sure that the next day’s schedule is </w:t>
      </w:r>
      <w:proofErr w:type="gramStart"/>
      <w:r w:rsidRPr="00415CBB">
        <w:rPr>
          <w:rFonts w:eastAsia="Times New Roman" w:cstheme="minorHAnsi"/>
          <w:color w:val="333333"/>
          <w:sz w:val="28"/>
          <w:szCs w:val="28"/>
        </w:rPr>
        <w:t>full</w:t>
      </w:r>
      <w:proofErr w:type="gramEnd"/>
      <w:r w:rsidRPr="00415CBB">
        <w:rPr>
          <w:rFonts w:eastAsia="Times New Roman" w:cstheme="minorHAnsi"/>
          <w:color w:val="333333"/>
          <w:sz w:val="28"/>
          <w:szCs w:val="28"/>
        </w:rPr>
        <w:t xml:space="preserve"> and the </w:t>
      </w:r>
      <w:r w:rsidR="005B62D8" w:rsidRPr="00415CBB">
        <w:rPr>
          <w:rFonts w:eastAsia="Times New Roman" w:cstheme="minorHAnsi"/>
          <w:color w:val="333333"/>
          <w:sz w:val="28"/>
          <w:szCs w:val="28"/>
        </w:rPr>
        <w:t xml:space="preserve">production </w:t>
      </w:r>
      <w:r w:rsidRPr="00415CBB">
        <w:rPr>
          <w:rFonts w:eastAsia="Times New Roman" w:cstheme="minorHAnsi"/>
          <w:color w:val="333333"/>
          <w:sz w:val="28"/>
          <w:szCs w:val="28"/>
        </w:rPr>
        <w:t>goal is met.</w:t>
      </w:r>
      <w:r w:rsidRPr="00415CBB">
        <w:rPr>
          <w:rFonts w:eastAsia="Times New Roman" w:cstheme="minorHAnsi"/>
          <w:color w:val="333333"/>
          <w:sz w:val="28"/>
          <w:szCs w:val="28"/>
        </w:rPr>
        <w:br/>
        <w:t>17. Fill in office screen and print routing slips for the next day.</w:t>
      </w:r>
      <w:r w:rsidRPr="00415CBB">
        <w:rPr>
          <w:rFonts w:eastAsia="Times New Roman" w:cstheme="minorHAnsi"/>
          <w:color w:val="333333"/>
          <w:sz w:val="28"/>
          <w:szCs w:val="28"/>
        </w:rPr>
        <w:br/>
        <w:t>18. Print schedules for the next day</w:t>
      </w:r>
      <w:r w:rsidR="005B62D8" w:rsidRPr="00415CBB">
        <w:rPr>
          <w:rFonts w:eastAsia="Times New Roman" w:cstheme="minorHAnsi"/>
          <w:color w:val="333333"/>
          <w:sz w:val="28"/>
          <w:szCs w:val="28"/>
        </w:rPr>
        <w:t xml:space="preserve"> (if want hard copies)</w:t>
      </w:r>
      <w:r w:rsidRPr="00415CBB">
        <w:rPr>
          <w:rFonts w:eastAsia="Times New Roman" w:cstheme="minorHAnsi"/>
          <w:color w:val="333333"/>
          <w:sz w:val="28"/>
          <w:szCs w:val="28"/>
        </w:rPr>
        <w:t>.</w:t>
      </w:r>
      <w:r w:rsidRPr="00415CBB">
        <w:rPr>
          <w:rFonts w:eastAsia="Times New Roman" w:cstheme="minorHAnsi"/>
          <w:color w:val="333333"/>
          <w:sz w:val="28"/>
          <w:szCs w:val="28"/>
        </w:rPr>
        <w:br/>
      </w:r>
      <w:r w:rsidR="005B62D8" w:rsidRPr="00415CBB">
        <w:rPr>
          <w:rFonts w:eastAsia="Times New Roman" w:cstheme="minorHAnsi"/>
          <w:color w:val="333333"/>
          <w:sz w:val="28"/>
          <w:szCs w:val="28"/>
        </w:rPr>
        <w:t>19</w:t>
      </w:r>
      <w:r w:rsidRPr="00415CBB">
        <w:rPr>
          <w:rFonts w:eastAsia="Times New Roman" w:cstheme="minorHAnsi"/>
          <w:color w:val="333333"/>
          <w:sz w:val="28"/>
          <w:szCs w:val="28"/>
        </w:rPr>
        <w:t>. Make calls to any patients that have missed their appointments that day and get them rescheduled.</w:t>
      </w:r>
      <w:r w:rsidRPr="00415CBB">
        <w:rPr>
          <w:rFonts w:eastAsia="Times New Roman" w:cstheme="minorHAnsi"/>
          <w:color w:val="333333"/>
          <w:sz w:val="28"/>
          <w:szCs w:val="28"/>
        </w:rPr>
        <w:br/>
        <w:t>2</w:t>
      </w:r>
      <w:r w:rsidR="005B62D8" w:rsidRPr="00415CBB">
        <w:rPr>
          <w:rFonts w:eastAsia="Times New Roman" w:cstheme="minorHAnsi"/>
          <w:color w:val="333333"/>
          <w:sz w:val="28"/>
          <w:szCs w:val="28"/>
        </w:rPr>
        <w:t>0</w:t>
      </w:r>
      <w:r w:rsidRPr="00415CBB">
        <w:rPr>
          <w:rFonts w:eastAsia="Times New Roman" w:cstheme="minorHAnsi"/>
          <w:color w:val="333333"/>
          <w:sz w:val="28"/>
          <w:szCs w:val="28"/>
        </w:rPr>
        <w:t xml:space="preserve"> Send out any missed appointment </w:t>
      </w:r>
      <w:r w:rsidR="005B62D8" w:rsidRPr="00415CBB">
        <w:rPr>
          <w:rFonts w:eastAsia="Times New Roman" w:cstheme="minorHAnsi"/>
          <w:color w:val="333333"/>
          <w:sz w:val="28"/>
          <w:szCs w:val="28"/>
        </w:rPr>
        <w:t xml:space="preserve">texts, emails, or </w:t>
      </w:r>
      <w:r w:rsidRPr="00415CBB">
        <w:rPr>
          <w:rFonts w:eastAsia="Times New Roman" w:cstheme="minorHAnsi"/>
          <w:color w:val="333333"/>
          <w:sz w:val="28"/>
          <w:szCs w:val="28"/>
        </w:rPr>
        <w:t>letters necessary for the day.</w:t>
      </w:r>
    </w:p>
    <w:p w14:paraId="10846738" w14:textId="77777777" w:rsidR="005B62D8" w:rsidRDefault="005B62D8" w:rsidP="001D400E">
      <w:pPr>
        <w:shd w:val="clear" w:color="auto" w:fill="FFFFFF"/>
        <w:spacing w:before="300" w:after="150" w:line="240" w:lineRule="auto"/>
        <w:outlineLvl w:val="1"/>
        <w:rPr>
          <w:rFonts w:ascii="PT Sans" w:eastAsia="Times New Roman" w:hAnsi="PT Sans" w:cs="Times New Roman"/>
          <w:color w:val="333333"/>
          <w:sz w:val="45"/>
          <w:szCs w:val="45"/>
        </w:rPr>
      </w:pPr>
    </w:p>
    <w:p w14:paraId="210EFFC2" w14:textId="77777777" w:rsidR="00520268" w:rsidRDefault="00520268" w:rsidP="001D400E">
      <w:pPr>
        <w:shd w:val="clear" w:color="auto" w:fill="FFFFFF"/>
        <w:spacing w:before="300" w:after="150" w:line="240" w:lineRule="auto"/>
        <w:outlineLvl w:val="1"/>
        <w:rPr>
          <w:rFonts w:ascii="PT Sans" w:eastAsia="Times New Roman" w:hAnsi="PT Sans" w:cs="Times New Roman"/>
          <w:color w:val="333333"/>
          <w:sz w:val="44"/>
          <w:szCs w:val="44"/>
        </w:rPr>
      </w:pPr>
    </w:p>
    <w:p w14:paraId="634C0C62" w14:textId="660676F8" w:rsidR="001D400E" w:rsidRPr="00520268" w:rsidRDefault="005B62D8" w:rsidP="001D400E">
      <w:pPr>
        <w:shd w:val="clear" w:color="auto" w:fill="FFFFFF"/>
        <w:spacing w:before="300" w:after="150" w:line="240" w:lineRule="auto"/>
        <w:outlineLvl w:val="1"/>
        <w:rPr>
          <w:rFonts w:ascii="PT Sans" w:eastAsia="Times New Roman" w:hAnsi="PT Sans" w:cs="Times New Roman"/>
          <w:color w:val="333333"/>
          <w:sz w:val="44"/>
          <w:szCs w:val="44"/>
        </w:rPr>
      </w:pPr>
      <w:r w:rsidRPr="00520268">
        <w:rPr>
          <w:rFonts w:ascii="PT Sans" w:eastAsia="Times New Roman" w:hAnsi="PT Sans" w:cs="Times New Roman"/>
          <w:color w:val="333333"/>
          <w:sz w:val="44"/>
          <w:szCs w:val="44"/>
        </w:rPr>
        <w:lastRenderedPageBreak/>
        <w:t>FINANCIAL COORDINATOR</w:t>
      </w:r>
      <w:r w:rsidR="001D400E" w:rsidRPr="00520268">
        <w:rPr>
          <w:rFonts w:ascii="PT Sans" w:eastAsia="Times New Roman" w:hAnsi="PT Sans" w:cs="Times New Roman"/>
          <w:color w:val="333333"/>
          <w:sz w:val="44"/>
          <w:szCs w:val="44"/>
        </w:rPr>
        <w:t xml:space="preserve"> DAILY CHECKLIST:</w:t>
      </w:r>
    </w:p>
    <w:p w14:paraId="7783F8C5" w14:textId="3AE870FF" w:rsidR="001D400E" w:rsidRPr="001D400E" w:rsidRDefault="001D400E" w:rsidP="001D400E">
      <w:pPr>
        <w:shd w:val="clear" w:color="auto" w:fill="FFFFFF"/>
        <w:spacing w:after="150" w:line="240" w:lineRule="auto"/>
        <w:rPr>
          <w:rFonts w:ascii="PT Sans" w:eastAsia="Times New Roman" w:hAnsi="PT Sans" w:cs="Times New Roman"/>
          <w:color w:val="333333"/>
          <w:sz w:val="27"/>
          <w:szCs w:val="27"/>
        </w:rPr>
      </w:pPr>
      <w:r w:rsidRPr="001D400E">
        <w:rPr>
          <w:rFonts w:ascii="PT Sans" w:eastAsia="Times New Roman" w:hAnsi="PT Sans" w:cs="Times New Roman"/>
          <w:color w:val="333333"/>
          <w:sz w:val="27"/>
          <w:szCs w:val="27"/>
        </w:rPr>
        <w:t>1. Participate in the morning huddle.</w:t>
      </w:r>
      <w:r w:rsidRPr="001D400E">
        <w:rPr>
          <w:rFonts w:ascii="PT Sans" w:eastAsia="Times New Roman" w:hAnsi="PT Sans" w:cs="Times New Roman"/>
          <w:color w:val="333333"/>
          <w:sz w:val="27"/>
          <w:szCs w:val="27"/>
        </w:rPr>
        <w:br/>
        <w:t>2. Answer phones (as back up for receptionist) – second in line.</w:t>
      </w:r>
      <w:r w:rsidRPr="001D400E">
        <w:rPr>
          <w:rFonts w:ascii="PT Sans" w:eastAsia="Times New Roman" w:hAnsi="PT Sans" w:cs="Times New Roman"/>
          <w:color w:val="333333"/>
          <w:sz w:val="27"/>
          <w:szCs w:val="27"/>
        </w:rPr>
        <w:br/>
        <w:t>3. Liaise with Treatment Coordinator and Scheduling Coordinator as needed.</w:t>
      </w:r>
      <w:r w:rsidRPr="001D400E">
        <w:rPr>
          <w:rFonts w:ascii="PT Sans" w:eastAsia="Times New Roman" w:hAnsi="PT Sans" w:cs="Times New Roman"/>
          <w:color w:val="333333"/>
          <w:sz w:val="27"/>
          <w:szCs w:val="27"/>
        </w:rPr>
        <w:br/>
        <w:t>4. Calculate and enter collections stat for the day.</w:t>
      </w:r>
      <w:r w:rsidRPr="001D400E">
        <w:rPr>
          <w:rFonts w:ascii="PT Sans" w:eastAsia="Times New Roman" w:hAnsi="PT Sans" w:cs="Times New Roman"/>
          <w:color w:val="333333"/>
          <w:sz w:val="27"/>
          <w:szCs w:val="27"/>
        </w:rPr>
        <w:br/>
        <w:t xml:space="preserve">5. Forward all new patient call-in </w:t>
      </w:r>
      <w:r w:rsidR="005B62D8">
        <w:rPr>
          <w:rFonts w:ascii="PT Sans" w:eastAsia="Times New Roman" w:hAnsi="PT Sans" w:cs="Times New Roman"/>
          <w:color w:val="333333"/>
          <w:sz w:val="27"/>
          <w:szCs w:val="27"/>
        </w:rPr>
        <w:t>information (</w:t>
      </w:r>
      <w:r w:rsidRPr="001D400E">
        <w:rPr>
          <w:rFonts w:ascii="PT Sans" w:eastAsia="Times New Roman" w:hAnsi="PT Sans" w:cs="Times New Roman"/>
          <w:color w:val="333333"/>
          <w:sz w:val="27"/>
          <w:szCs w:val="27"/>
        </w:rPr>
        <w:t>forms</w:t>
      </w:r>
      <w:r w:rsidR="005B62D8">
        <w:rPr>
          <w:rFonts w:ascii="PT Sans" w:eastAsia="Times New Roman" w:hAnsi="PT Sans" w:cs="Times New Roman"/>
          <w:color w:val="333333"/>
          <w:sz w:val="27"/>
          <w:szCs w:val="27"/>
        </w:rPr>
        <w:t>)</w:t>
      </w:r>
      <w:r w:rsidRPr="001D400E">
        <w:rPr>
          <w:rFonts w:ascii="PT Sans" w:eastAsia="Times New Roman" w:hAnsi="PT Sans" w:cs="Times New Roman"/>
          <w:color w:val="333333"/>
          <w:sz w:val="27"/>
          <w:szCs w:val="27"/>
        </w:rPr>
        <w:t xml:space="preserve"> to Scheduling Coordinator for scheduling.</w:t>
      </w:r>
      <w:r w:rsidRPr="001D400E">
        <w:rPr>
          <w:rFonts w:ascii="PT Sans" w:eastAsia="Times New Roman" w:hAnsi="PT Sans" w:cs="Times New Roman"/>
          <w:color w:val="333333"/>
          <w:sz w:val="27"/>
          <w:szCs w:val="27"/>
        </w:rPr>
        <w:br/>
        <w:t xml:space="preserve">6. Research the accounts for the next day and determine the amount to be collected for each appointment (the collection sheet). Verify appointment </w:t>
      </w:r>
      <w:r w:rsidR="005B62D8">
        <w:rPr>
          <w:rFonts w:ascii="PT Sans" w:eastAsia="Times New Roman" w:hAnsi="PT Sans" w:cs="Times New Roman"/>
          <w:color w:val="333333"/>
          <w:sz w:val="27"/>
          <w:szCs w:val="27"/>
        </w:rPr>
        <w:t>notes</w:t>
      </w:r>
      <w:r w:rsidRPr="001D400E">
        <w:rPr>
          <w:rFonts w:ascii="PT Sans" w:eastAsia="Times New Roman" w:hAnsi="PT Sans" w:cs="Times New Roman"/>
          <w:color w:val="333333"/>
          <w:sz w:val="27"/>
          <w:szCs w:val="27"/>
        </w:rPr>
        <w:t xml:space="preserve"> for accuracy (fees and courtesies, etc.)</w:t>
      </w:r>
      <w:r w:rsidRPr="001D400E">
        <w:rPr>
          <w:rFonts w:ascii="PT Sans" w:eastAsia="Times New Roman" w:hAnsi="PT Sans" w:cs="Times New Roman"/>
          <w:color w:val="333333"/>
          <w:sz w:val="27"/>
          <w:szCs w:val="27"/>
        </w:rPr>
        <w:br/>
        <w:t>7. Check patients out, post treatment, collect money and post payments.</w:t>
      </w:r>
      <w:r w:rsidRPr="001D400E">
        <w:rPr>
          <w:rFonts w:ascii="PT Sans" w:eastAsia="Times New Roman" w:hAnsi="PT Sans" w:cs="Times New Roman"/>
          <w:color w:val="333333"/>
          <w:sz w:val="27"/>
          <w:szCs w:val="27"/>
        </w:rPr>
        <w:br/>
        <w:t>8. Post mail payments.</w:t>
      </w:r>
      <w:r w:rsidRPr="001D400E">
        <w:rPr>
          <w:rFonts w:ascii="PT Sans" w:eastAsia="Times New Roman" w:hAnsi="PT Sans" w:cs="Times New Roman"/>
          <w:color w:val="333333"/>
          <w:sz w:val="27"/>
          <w:szCs w:val="27"/>
        </w:rPr>
        <w:br/>
        <w:t>9. Post insurance payments.</w:t>
      </w:r>
      <w:r w:rsidRPr="001D400E">
        <w:rPr>
          <w:rFonts w:ascii="PT Sans" w:eastAsia="Times New Roman" w:hAnsi="PT Sans" w:cs="Times New Roman"/>
          <w:color w:val="333333"/>
          <w:sz w:val="27"/>
          <w:szCs w:val="27"/>
        </w:rPr>
        <w:br/>
        <w:t>10. Submit insurance (electronically</w:t>
      </w:r>
      <w:r w:rsidR="005B62D8">
        <w:rPr>
          <w:rFonts w:ascii="PT Sans" w:eastAsia="Times New Roman" w:hAnsi="PT Sans" w:cs="Times New Roman"/>
          <w:color w:val="333333"/>
          <w:sz w:val="27"/>
          <w:szCs w:val="27"/>
        </w:rPr>
        <w:t>)</w:t>
      </w:r>
      <w:r w:rsidRPr="001D400E">
        <w:rPr>
          <w:rFonts w:ascii="PT Sans" w:eastAsia="Times New Roman" w:hAnsi="PT Sans" w:cs="Times New Roman"/>
          <w:color w:val="333333"/>
          <w:sz w:val="27"/>
          <w:szCs w:val="27"/>
        </w:rPr>
        <w:t xml:space="preserve"> daily.</w:t>
      </w:r>
      <w:r w:rsidRPr="001D400E">
        <w:rPr>
          <w:rFonts w:ascii="PT Sans" w:eastAsia="Times New Roman" w:hAnsi="PT Sans" w:cs="Times New Roman"/>
          <w:color w:val="333333"/>
          <w:sz w:val="27"/>
          <w:szCs w:val="27"/>
        </w:rPr>
        <w:br/>
        <w:t>11. Send ECS as needed (usually two times a week) and print reports.</w:t>
      </w:r>
      <w:r w:rsidRPr="001D400E">
        <w:rPr>
          <w:rFonts w:ascii="PT Sans" w:eastAsia="Times New Roman" w:hAnsi="PT Sans" w:cs="Times New Roman"/>
          <w:color w:val="333333"/>
          <w:sz w:val="27"/>
          <w:szCs w:val="27"/>
        </w:rPr>
        <w:br/>
        <w:t>12. Follow-up on outstanding and rejected insurance. Re-submit any claims needed.</w:t>
      </w:r>
      <w:r w:rsidRPr="001D400E">
        <w:rPr>
          <w:rFonts w:ascii="PT Sans" w:eastAsia="Times New Roman" w:hAnsi="PT Sans" w:cs="Times New Roman"/>
          <w:color w:val="333333"/>
          <w:sz w:val="27"/>
          <w:szCs w:val="27"/>
        </w:rPr>
        <w:br/>
        <w:t>13. Work on accounts aging. Make the necessary patient contact calls, account letters, account contact notes, and any legal action needed.</w:t>
      </w:r>
      <w:r w:rsidRPr="001D400E">
        <w:rPr>
          <w:rFonts w:ascii="PT Sans" w:eastAsia="Times New Roman" w:hAnsi="PT Sans" w:cs="Times New Roman"/>
          <w:color w:val="333333"/>
          <w:sz w:val="27"/>
          <w:szCs w:val="27"/>
        </w:rPr>
        <w:br/>
        <w:t>14. File paperwork (account folders, EOBs, etc.; can be done by anyone with free time).</w:t>
      </w:r>
      <w:r w:rsidRPr="001D400E">
        <w:rPr>
          <w:rFonts w:ascii="PT Sans" w:eastAsia="Times New Roman" w:hAnsi="PT Sans" w:cs="Times New Roman"/>
          <w:color w:val="333333"/>
          <w:sz w:val="27"/>
          <w:szCs w:val="27"/>
        </w:rPr>
        <w:br/>
      </w:r>
      <w:proofErr w:type="gramStart"/>
      <w:r w:rsidRPr="001D400E">
        <w:rPr>
          <w:rFonts w:ascii="PT Sans" w:eastAsia="Times New Roman" w:hAnsi="PT Sans" w:cs="Times New Roman"/>
          <w:color w:val="333333"/>
          <w:sz w:val="27"/>
          <w:szCs w:val="27"/>
        </w:rPr>
        <w:t>15..</w:t>
      </w:r>
      <w:proofErr w:type="gramEnd"/>
      <w:r w:rsidRPr="001D400E">
        <w:rPr>
          <w:rFonts w:ascii="PT Sans" w:eastAsia="Times New Roman" w:hAnsi="PT Sans" w:cs="Times New Roman"/>
          <w:color w:val="333333"/>
          <w:sz w:val="27"/>
          <w:szCs w:val="27"/>
        </w:rPr>
        <w:t xml:space="preserve"> Total up collections for the day (from daily register).</w:t>
      </w:r>
      <w:r w:rsidRPr="001D400E">
        <w:rPr>
          <w:rFonts w:ascii="PT Sans" w:eastAsia="Times New Roman" w:hAnsi="PT Sans" w:cs="Times New Roman"/>
          <w:color w:val="333333"/>
          <w:sz w:val="27"/>
          <w:szCs w:val="27"/>
        </w:rPr>
        <w:br/>
        <w:t xml:space="preserve">16. </w:t>
      </w:r>
      <w:r w:rsidR="005B62D8">
        <w:rPr>
          <w:rFonts w:ascii="PT Sans" w:eastAsia="Times New Roman" w:hAnsi="PT Sans" w:cs="Times New Roman"/>
          <w:color w:val="333333"/>
          <w:sz w:val="27"/>
          <w:szCs w:val="27"/>
        </w:rPr>
        <w:t>Send</w:t>
      </w:r>
      <w:r w:rsidRPr="001D400E">
        <w:rPr>
          <w:rFonts w:ascii="PT Sans" w:eastAsia="Times New Roman" w:hAnsi="PT Sans" w:cs="Times New Roman"/>
          <w:color w:val="333333"/>
          <w:sz w:val="27"/>
          <w:szCs w:val="27"/>
        </w:rPr>
        <w:t xml:space="preserve"> statements every month, on the first of the month.</w:t>
      </w:r>
      <w:r w:rsidRPr="001D400E">
        <w:rPr>
          <w:rFonts w:ascii="PT Sans" w:eastAsia="Times New Roman" w:hAnsi="PT Sans" w:cs="Times New Roman"/>
          <w:color w:val="333333"/>
          <w:sz w:val="27"/>
          <w:szCs w:val="27"/>
        </w:rPr>
        <w:br/>
        <w:t xml:space="preserve">17. </w:t>
      </w:r>
      <w:r w:rsidR="005B62D8">
        <w:rPr>
          <w:rFonts w:ascii="PT Sans" w:eastAsia="Times New Roman" w:hAnsi="PT Sans" w:cs="Times New Roman"/>
          <w:color w:val="333333"/>
          <w:sz w:val="27"/>
          <w:szCs w:val="27"/>
        </w:rPr>
        <w:t>R</w:t>
      </w:r>
      <w:r w:rsidRPr="001D400E">
        <w:rPr>
          <w:rFonts w:ascii="PT Sans" w:eastAsia="Times New Roman" w:hAnsi="PT Sans" w:cs="Times New Roman"/>
          <w:color w:val="333333"/>
          <w:sz w:val="27"/>
          <w:szCs w:val="27"/>
        </w:rPr>
        <w:t>econcile</w:t>
      </w:r>
      <w:r w:rsidR="005B62D8">
        <w:rPr>
          <w:rFonts w:ascii="PT Sans" w:eastAsia="Times New Roman" w:hAnsi="PT Sans" w:cs="Times New Roman"/>
          <w:color w:val="333333"/>
          <w:sz w:val="27"/>
          <w:szCs w:val="27"/>
        </w:rPr>
        <w:t xml:space="preserve"> that </w:t>
      </w:r>
      <w:proofErr w:type="gramStart"/>
      <w:r w:rsidR="005B62D8">
        <w:rPr>
          <w:rFonts w:ascii="PT Sans" w:eastAsia="Times New Roman" w:hAnsi="PT Sans" w:cs="Times New Roman"/>
          <w:color w:val="333333"/>
          <w:sz w:val="27"/>
          <w:szCs w:val="27"/>
        </w:rPr>
        <w:t>days</w:t>
      </w:r>
      <w:proofErr w:type="gramEnd"/>
      <w:r w:rsidR="005B62D8">
        <w:rPr>
          <w:rFonts w:ascii="PT Sans" w:eastAsia="Times New Roman" w:hAnsi="PT Sans" w:cs="Times New Roman"/>
          <w:color w:val="333333"/>
          <w:sz w:val="27"/>
          <w:szCs w:val="27"/>
        </w:rPr>
        <w:t xml:space="preserve"> accounts with bank deposit.</w:t>
      </w:r>
      <w:r w:rsidRPr="001D400E">
        <w:rPr>
          <w:rFonts w:ascii="PT Sans" w:eastAsia="Times New Roman" w:hAnsi="PT Sans" w:cs="Times New Roman"/>
          <w:color w:val="333333"/>
          <w:sz w:val="27"/>
          <w:szCs w:val="27"/>
        </w:rPr>
        <w:br/>
        <w:t>18. Finalize the deposit slip (date, write in cash, stamp, and total).</w:t>
      </w:r>
      <w:r w:rsidRPr="001D400E">
        <w:rPr>
          <w:rFonts w:ascii="PT Sans" w:eastAsia="Times New Roman" w:hAnsi="PT Sans" w:cs="Times New Roman"/>
          <w:color w:val="333333"/>
          <w:sz w:val="27"/>
          <w:szCs w:val="27"/>
        </w:rPr>
        <w:br/>
        <w:t>19. Print the credit card “Audit List Report”. Compare and attach slips.</w:t>
      </w:r>
      <w:r w:rsidRPr="001D400E">
        <w:rPr>
          <w:rFonts w:ascii="PT Sans" w:eastAsia="Times New Roman" w:hAnsi="PT Sans" w:cs="Times New Roman"/>
          <w:color w:val="333333"/>
          <w:sz w:val="27"/>
          <w:szCs w:val="27"/>
        </w:rPr>
        <w:br/>
        <w:t>20. Shut down workstation.</w:t>
      </w:r>
    </w:p>
    <w:p w14:paraId="4777B7EF" w14:textId="77777777" w:rsidR="007D7A8A" w:rsidRDefault="007D7A8A" w:rsidP="001D400E">
      <w:pPr>
        <w:shd w:val="clear" w:color="auto" w:fill="FFFFFF"/>
        <w:spacing w:before="300" w:after="150" w:line="240" w:lineRule="auto"/>
        <w:outlineLvl w:val="1"/>
        <w:rPr>
          <w:rFonts w:ascii="PT Sans" w:eastAsia="Times New Roman" w:hAnsi="PT Sans" w:cs="Times New Roman"/>
          <w:color w:val="333333"/>
          <w:sz w:val="45"/>
          <w:szCs w:val="45"/>
        </w:rPr>
      </w:pPr>
    </w:p>
    <w:p w14:paraId="3AA019A8" w14:textId="77777777" w:rsidR="007D7A8A" w:rsidRDefault="007D7A8A" w:rsidP="001D400E">
      <w:pPr>
        <w:shd w:val="clear" w:color="auto" w:fill="FFFFFF"/>
        <w:spacing w:before="300" w:after="150" w:line="240" w:lineRule="auto"/>
        <w:outlineLvl w:val="1"/>
        <w:rPr>
          <w:rFonts w:ascii="PT Sans" w:eastAsia="Times New Roman" w:hAnsi="PT Sans" w:cs="Times New Roman"/>
          <w:color w:val="333333"/>
          <w:sz w:val="45"/>
          <w:szCs w:val="45"/>
        </w:rPr>
      </w:pPr>
    </w:p>
    <w:p w14:paraId="289C0DF9" w14:textId="77777777" w:rsidR="00520268" w:rsidRDefault="00520268" w:rsidP="001D400E">
      <w:pPr>
        <w:shd w:val="clear" w:color="auto" w:fill="FFFFFF"/>
        <w:spacing w:before="300" w:after="150" w:line="240" w:lineRule="auto"/>
        <w:outlineLvl w:val="1"/>
        <w:rPr>
          <w:rFonts w:ascii="PT Sans" w:eastAsia="Times New Roman" w:hAnsi="PT Sans" w:cs="Times New Roman"/>
          <w:color w:val="333333"/>
          <w:sz w:val="45"/>
          <w:szCs w:val="45"/>
        </w:rPr>
      </w:pPr>
    </w:p>
    <w:p w14:paraId="1D8E84EE" w14:textId="77777777" w:rsidR="00A8051C" w:rsidRDefault="00A8051C"/>
    <w:sectPr w:rsidR="00A80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altName w:val="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C1151"/>
    <w:multiLevelType w:val="multilevel"/>
    <w:tmpl w:val="1C987E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96577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7C"/>
    <w:rsid w:val="001D400E"/>
    <w:rsid w:val="003F647E"/>
    <w:rsid w:val="00415CBB"/>
    <w:rsid w:val="00443F91"/>
    <w:rsid w:val="00513AD2"/>
    <w:rsid w:val="00520268"/>
    <w:rsid w:val="005B62D8"/>
    <w:rsid w:val="007D7A8A"/>
    <w:rsid w:val="008D147C"/>
    <w:rsid w:val="00951CCB"/>
    <w:rsid w:val="00A8051C"/>
    <w:rsid w:val="00B72198"/>
    <w:rsid w:val="00CA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A6C9"/>
  <w15:chartTrackingRefBased/>
  <w15:docId w15:val="{46D51DE9-0D80-47A1-8C98-3F2B7A0A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D40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400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D40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40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509430">
      <w:bodyDiv w:val="1"/>
      <w:marLeft w:val="0"/>
      <w:marRight w:val="0"/>
      <w:marTop w:val="0"/>
      <w:marBottom w:val="0"/>
      <w:divBdr>
        <w:top w:val="none" w:sz="0" w:space="0" w:color="auto"/>
        <w:left w:val="none" w:sz="0" w:space="0" w:color="auto"/>
        <w:bottom w:val="none" w:sz="0" w:space="0" w:color="auto"/>
        <w:right w:val="none" w:sz="0" w:space="0" w:color="auto"/>
      </w:divBdr>
      <w:divsChild>
        <w:div w:id="183979712">
          <w:marLeft w:val="0"/>
          <w:marRight w:val="0"/>
          <w:marTop w:val="0"/>
          <w:marBottom w:val="0"/>
          <w:divBdr>
            <w:top w:val="none" w:sz="0" w:space="0" w:color="auto"/>
            <w:left w:val="none" w:sz="0" w:space="0" w:color="auto"/>
            <w:bottom w:val="none" w:sz="0" w:space="0" w:color="auto"/>
            <w:right w:val="none" w:sz="0" w:space="0" w:color="auto"/>
          </w:divBdr>
        </w:div>
        <w:div w:id="706292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Haugseth</dc:creator>
  <cp:keywords/>
  <dc:description/>
  <cp:lastModifiedBy>Rhea Haugseth</cp:lastModifiedBy>
  <cp:revision>6</cp:revision>
  <dcterms:created xsi:type="dcterms:W3CDTF">2022-12-20T14:00:00Z</dcterms:created>
  <dcterms:modified xsi:type="dcterms:W3CDTF">2022-12-20T15:01:00Z</dcterms:modified>
</cp:coreProperties>
</file>